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A5" w:rsidRPr="00054E28" w:rsidRDefault="00F5187F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  <w:r w:rsidRPr="00054E28">
        <w:rPr>
          <w:rFonts w:eastAsia="Calibri"/>
          <w:bCs/>
          <w:sz w:val="28"/>
          <w:szCs w:val="28"/>
          <w:lang w:eastAsia="en-US"/>
        </w:rPr>
        <w:t xml:space="preserve">МОУ «Основная общеобразовательная школа </w:t>
      </w:r>
      <w:proofErr w:type="spellStart"/>
      <w:r w:rsidRPr="00054E28">
        <w:rPr>
          <w:rFonts w:eastAsia="Calibri"/>
          <w:bCs/>
          <w:sz w:val="28"/>
          <w:szCs w:val="28"/>
          <w:lang w:eastAsia="en-US"/>
        </w:rPr>
        <w:t>с</w:t>
      </w:r>
      <w:proofErr w:type="gramStart"/>
      <w:r w:rsidRPr="00054E28">
        <w:rPr>
          <w:rFonts w:eastAsia="Calibri"/>
          <w:bCs/>
          <w:sz w:val="28"/>
          <w:szCs w:val="28"/>
          <w:lang w:eastAsia="en-US"/>
        </w:rPr>
        <w:t>.А</w:t>
      </w:r>
      <w:proofErr w:type="gramEnd"/>
      <w:r w:rsidRPr="00054E28">
        <w:rPr>
          <w:rFonts w:eastAsia="Calibri"/>
          <w:bCs/>
          <w:sz w:val="28"/>
          <w:szCs w:val="28"/>
          <w:lang w:eastAsia="en-US"/>
        </w:rPr>
        <w:t>курай</w:t>
      </w:r>
      <w:proofErr w:type="spellEnd"/>
      <w:r w:rsidRPr="00054E28">
        <w:rPr>
          <w:rFonts w:eastAsia="Calibri"/>
          <w:bCs/>
          <w:sz w:val="28"/>
          <w:szCs w:val="28"/>
          <w:lang w:eastAsia="en-US"/>
        </w:rPr>
        <w:t>»</w:t>
      </w:r>
    </w:p>
    <w:p w:rsidR="00253B3F" w:rsidRPr="00054E28" w:rsidRDefault="00253B3F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253B3F" w:rsidRPr="00054E28" w:rsidRDefault="00253B3F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253B3F" w:rsidRPr="00054E28" w:rsidRDefault="00253B3F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253B3F" w:rsidRPr="00054E28" w:rsidRDefault="00253B3F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253B3F" w:rsidRPr="00054E28" w:rsidRDefault="00253B3F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253B3F" w:rsidRPr="00054E28" w:rsidRDefault="00253B3F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253B3F" w:rsidRPr="00054E28" w:rsidRDefault="00253B3F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D962A5" w:rsidRPr="00054E28" w:rsidRDefault="00D962A5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D962A5" w:rsidRPr="00054E28" w:rsidRDefault="00D962A5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D962A5" w:rsidRPr="00054E28" w:rsidRDefault="00D962A5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D962A5" w:rsidRPr="00054E28" w:rsidRDefault="00D962A5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D962A5" w:rsidRPr="00054E28" w:rsidRDefault="00D962A5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</w:p>
    <w:p w:rsidR="00F5187F" w:rsidRPr="00054E28" w:rsidRDefault="00F5187F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  <w:r w:rsidRPr="00054E28"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  <w:t xml:space="preserve">Дополнительная общеобразовательная </w:t>
      </w:r>
    </w:p>
    <w:p w:rsidR="00D962A5" w:rsidRPr="00054E28" w:rsidRDefault="00F5187F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  <w:r w:rsidRPr="00054E28"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  <w:t xml:space="preserve">общеразвивающая программа </w:t>
      </w:r>
    </w:p>
    <w:p w:rsidR="00F5187F" w:rsidRPr="00054E28" w:rsidRDefault="00F5187F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</w:pPr>
      <w:r w:rsidRPr="00054E28">
        <w:rPr>
          <w:rFonts w:eastAsia="Calibri"/>
          <w:b/>
          <w:bCs/>
          <w:color w:val="000000"/>
          <w:spacing w:val="2"/>
          <w:sz w:val="28"/>
          <w:szCs w:val="28"/>
          <w:lang w:eastAsia="en-US"/>
        </w:rPr>
        <w:t xml:space="preserve">патриотической направленности </w:t>
      </w:r>
    </w:p>
    <w:p w:rsidR="00F5187F" w:rsidRPr="00054E28" w:rsidRDefault="00054E28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  <w:t>«</w:t>
      </w:r>
      <w:proofErr w:type="spellStart"/>
      <w:r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  <w:t>Юнармия</w:t>
      </w:r>
      <w:proofErr w:type="spellEnd"/>
      <w:r w:rsidR="00F5187F" w:rsidRPr="00054E28"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  <w:t>»</w:t>
      </w:r>
    </w:p>
    <w:p w:rsidR="00054E28" w:rsidRPr="00054E28" w:rsidRDefault="00054E28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  <w:r w:rsidRPr="00054E28"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  <w:t>Возраст учащихся: от 12 до 16 лет</w:t>
      </w: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  <w:r w:rsidRPr="00054E28"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  <w:t>Срок реализации программы: 1 год</w:t>
      </w: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</w:p>
    <w:p w:rsidR="00054E28" w:rsidRPr="00054E28" w:rsidRDefault="00054E28" w:rsidP="00054E28">
      <w:pPr>
        <w:shd w:val="clear" w:color="auto" w:fill="FFFFFF"/>
        <w:contextualSpacing/>
        <w:jc w:val="right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  <w:r w:rsidRPr="00054E28"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  <w:t xml:space="preserve">Автор-составитель программы: </w:t>
      </w:r>
    </w:p>
    <w:p w:rsidR="00054E28" w:rsidRPr="00054E28" w:rsidRDefault="00054E28" w:rsidP="00054E28">
      <w:pPr>
        <w:shd w:val="clear" w:color="auto" w:fill="FFFFFF"/>
        <w:contextualSpacing/>
        <w:jc w:val="right"/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</w:pPr>
      <w:r w:rsidRPr="00054E28"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  <w:t xml:space="preserve">Баранова </w:t>
      </w:r>
      <w:proofErr w:type="spellStart"/>
      <w:r w:rsidRPr="00054E28"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  <w:t>Свелана</w:t>
      </w:r>
      <w:proofErr w:type="spellEnd"/>
      <w:r w:rsidRPr="00054E28">
        <w:rPr>
          <w:rFonts w:eastAsia="Calibri"/>
          <w:b/>
          <w:bCs/>
          <w:color w:val="000000"/>
          <w:spacing w:val="2"/>
          <w:sz w:val="28"/>
          <w:szCs w:val="28"/>
          <w:u w:val="single"/>
          <w:lang w:eastAsia="en-US"/>
        </w:rPr>
        <w:t xml:space="preserve"> Андреевна </w:t>
      </w:r>
    </w:p>
    <w:p w:rsidR="00D962A5" w:rsidRPr="00054E28" w:rsidRDefault="00D962A5" w:rsidP="00D962A5">
      <w:pPr>
        <w:shd w:val="clear" w:color="auto" w:fill="FFFFFF"/>
        <w:contextualSpacing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FF069D" w:rsidRPr="00054E28" w:rsidRDefault="00FF069D" w:rsidP="00D962A5">
      <w:pPr>
        <w:shd w:val="clear" w:color="auto" w:fill="FFFFFF"/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D962A5" w:rsidRPr="00054E28" w:rsidRDefault="00D962A5" w:rsidP="00D962A5">
      <w:pPr>
        <w:ind w:left="4536"/>
        <w:jc w:val="both"/>
        <w:rPr>
          <w:rFonts w:eastAsia="Calibri"/>
          <w:sz w:val="28"/>
          <w:szCs w:val="28"/>
          <w:lang w:eastAsia="en-US"/>
        </w:rPr>
      </w:pPr>
    </w:p>
    <w:p w:rsidR="00D962A5" w:rsidRPr="00054E28" w:rsidRDefault="00D962A5" w:rsidP="00D962A5">
      <w:pPr>
        <w:rPr>
          <w:rFonts w:eastAsia="Calibri"/>
          <w:sz w:val="28"/>
          <w:szCs w:val="28"/>
          <w:lang w:eastAsia="en-US"/>
        </w:rPr>
      </w:pPr>
    </w:p>
    <w:p w:rsidR="00D962A5" w:rsidRPr="00054E28" w:rsidRDefault="00D962A5" w:rsidP="00D962A5">
      <w:pPr>
        <w:rPr>
          <w:rFonts w:eastAsia="Calibri"/>
          <w:sz w:val="28"/>
          <w:szCs w:val="28"/>
          <w:lang w:eastAsia="en-US"/>
        </w:rPr>
      </w:pPr>
    </w:p>
    <w:p w:rsidR="00D962A5" w:rsidRDefault="00D962A5" w:rsidP="00054E28">
      <w:pPr>
        <w:rPr>
          <w:rFonts w:eastAsia="Calibri"/>
          <w:sz w:val="28"/>
          <w:szCs w:val="28"/>
          <w:lang w:eastAsia="en-US"/>
        </w:rPr>
      </w:pPr>
    </w:p>
    <w:p w:rsidR="00054E28" w:rsidRPr="00054E28" w:rsidRDefault="00054E28" w:rsidP="00054E28">
      <w:pPr>
        <w:rPr>
          <w:rFonts w:eastAsia="Calibri"/>
          <w:bCs/>
          <w:color w:val="000000"/>
          <w:spacing w:val="2"/>
          <w:sz w:val="28"/>
          <w:szCs w:val="28"/>
          <w:lang w:eastAsia="en-US"/>
        </w:rPr>
      </w:pPr>
    </w:p>
    <w:p w:rsidR="00D03507" w:rsidRPr="00054E28" w:rsidRDefault="00054E28" w:rsidP="00054E28">
      <w:pPr>
        <w:jc w:val="center"/>
        <w:rPr>
          <w:rFonts w:eastAsia="Calibri"/>
          <w:bCs/>
          <w:color w:val="000000"/>
          <w:spacing w:val="2"/>
          <w:sz w:val="28"/>
          <w:szCs w:val="28"/>
          <w:lang w:eastAsia="en-US"/>
        </w:rPr>
      </w:pPr>
      <w:proofErr w:type="spellStart"/>
      <w:r w:rsidRPr="00054E28">
        <w:rPr>
          <w:rFonts w:eastAsia="Calibri"/>
          <w:bCs/>
          <w:color w:val="000000"/>
          <w:spacing w:val="2"/>
          <w:sz w:val="28"/>
          <w:szCs w:val="28"/>
          <w:lang w:eastAsia="en-US"/>
        </w:rPr>
        <w:t>Акурай</w:t>
      </w:r>
      <w:proofErr w:type="spellEnd"/>
      <w:r w:rsidRPr="00054E28">
        <w:rPr>
          <w:rFonts w:eastAsia="Calibri"/>
          <w:bCs/>
          <w:color w:val="000000"/>
          <w:spacing w:val="2"/>
          <w:sz w:val="28"/>
          <w:szCs w:val="28"/>
          <w:lang w:eastAsia="en-US"/>
        </w:rPr>
        <w:t xml:space="preserve"> 2023</w:t>
      </w:r>
    </w:p>
    <w:p w:rsidR="003C0418" w:rsidRPr="00054E28" w:rsidRDefault="003D1794" w:rsidP="00054E28">
      <w:pPr>
        <w:pStyle w:val="a7"/>
        <w:jc w:val="center"/>
        <w:rPr>
          <w:b/>
          <w:sz w:val="28"/>
          <w:szCs w:val="28"/>
        </w:rPr>
      </w:pPr>
      <w:r w:rsidRPr="00054E28">
        <w:rPr>
          <w:b/>
          <w:sz w:val="28"/>
          <w:szCs w:val="28"/>
        </w:rPr>
        <w:lastRenderedPageBreak/>
        <w:t>Пояснительная записка</w:t>
      </w:r>
    </w:p>
    <w:p w:rsidR="001E74E4" w:rsidRPr="00054E28" w:rsidRDefault="00054E28" w:rsidP="001E74E4">
      <w:pPr>
        <w:ind w:firstLine="708"/>
        <w:jc w:val="both"/>
        <w:rPr>
          <w:spacing w:val="3"/>
          <w:w w:val="111"/>
          <w:sz w:val="28"/>
          <w:szCs w:val="28"/>
        </w:rPr>
      </w:pPr>
      <w:r>
        <w:rPr>
          <w:w w:val="111"/>
          <w:sz w:val="28"/>
          <w:szCs w:val="28"/>
        </w:rPr>
        <w:t xml:space="preserve">Дополнительная общеобразовательная общеразвивающая программа </w:t>
      </w:r>
      <w:r w:rsidRPr="00054E28">
        <w:rPr>
          <w:w w:val="111"/>
          <w:sz w:val="28"/>
          <w:szCs w:val="28"/>
        </w:rPr>
        <w:t xml:space="preserve"> «</w:t>
      </w:r>
      <w:proofErr w:type="spellStart"/>
      <w:r w:rsidRPr="00054E28">
        <w:rPr>
          <w:w w:val="111"/>
          <w:sz w:val="28"/>
          <w:szCs w:val="28"/>
        </w:rPr>
        <w:t>Юнармия</w:t>
      </w:r>
      <w:proofErr w:type="spellEnd"/>
      <w:r w:rsidRPr="00054E28">
        <w:rPr>
          <w:w w:val="111"/>
          <w:sz w:val="28"/>
          <w:szCs w:val="28"/>
        </w:rPr>
        <w:t>» для учащихся 6</w:t>
      </w:r>
      <w:r w:rsidR="001E74E4" w:rsidRPr="00054E28">
        <w:rPr>
          <w:w w:val="111"/>
          <w:sz w:val="28"/>
          <w:szCs w:val="28"/>
        </w:rPr>
        <w:t>-</w:t>
      </w:r>
      <w:r w:rsidR="004648A8" w:rsidRPr="00054E28">
        <w:rPr>
          <w:w w:val="111"/>
          <w:sz w:val="28"/>
          <w:szCs w:val="28"/>
        </w:rPr>
        <w:t>9</w:t>
      </w:r>
      <w:r w:rsidR="000824DE" w:rsidRPr="00054E28">
        <w:rPr>
          <w:w w:val="111"/>
          <w:sz w:val="28"/>
          <w:szCs w:val="28"/>
        </w:rPr>
        <w:t xml:space="preserve"> </w:t>
      </w:r>
      <w:r w:rsidR="001E74E4" w:rsidRPr="00054E28">
        <w:rPr>
          <w:w w:val="111"/>
          <w:sz w:val="28"/>
          <w:szCs w:val="28"/>
        </w:rPr>
        <w:t>х классов, разработана</w:t>
      </w:r>
      <w:r w:rsidR="001E74E4" w:rsidRPr="00054E28">
        <w:rPr>
          <w:sz w:val="28"/>
          <w:szCs w:val="28"/>
        </w:rPr>
        <w:t xml:space="preserve"> с учетом требований и положений, изложенных в следующих документах:</w:t>
      </w:r>
    </w:p>
    <w:p w:rsidR="001E74E4" w:rsidRPr="00054E28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Федеральный закон от 29 декабря 2012 г. №273-ФЗ «Об образовании в Российской Федерации»;</w:t>
      </w:r>
    </w:p>
    <w:p w:rsidR="001E74E4" w:rsidRPr="00054E28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1E74E4" w:rsidRPr="00054E28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1E74E4" w:rsidRPr="00054E28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1E74E4" w:rsidRPr="00054E28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Письмо Федеральной службы по надзору в сфере защиты прав потребителей и благополучия человека от 19 января 2016 года № 01/476-16-24 «О внедрении санитарных норм и правил»;</w:t>
      </w:r>
    </w:p>
    <w:p w:rsidR="001E74E4" w:rsidRPr="00054E28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  <w:rPr>
          <w:sz w:val="28"/>
          <w:szCs w:val="28"/>
        </w:rPr>
      </w:pPr>
      <w:r w:rsidRPr="00054E28">
        <w:rPr>
          <w:sz w:val="28"/>
          <w:szCs w:val="28"/>
        </w:rPr>
        <w:t xml:space="preserve">Профессиональный стандарт педагога. </w:t>
      </w:r>
      <w:proofErr w:type="gramStart"/>
      <w:r w:rsidRPr="00054E28">
        <w:rPr>
          <w:sz w:val="28"/>
          <w:szCs w:val="28"/>
        </w:rPr>
        <w:t>Утвержден</w:t>
      </w:r>
      <w:proofErr w:type="gramEnd"/>
      <w:r w:rsidRPr="00054E28">
        <w:rPr>
          <w:sz w:val="28"/>
          <w:szCs w:val="28"/>
        </w:rPr>
        <w:t xml:space="preserve"> приказом Министерства труда и социальной защиты РФ от 18.10.2013 № 544н</w:t>
      </w:r>
    </w:p>
    <w:p w:rsidR="001E74E4" w:rsidRPr="00054E28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Письмо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E74E4" w:rsidRPr="00054E28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Письмо Министерства образования и науки РФ от 14.12.2015 № 09-3564 «О внеурочной деятельности и реализации дополнительных общеобразовательных программ»;</w:t>
      </w:r>
    </w:p>
    <w:p w:rsidR="00D03507" w:rsidRPr="00054E28" w:rsidRDefault="00D03507" w:rsidP="005B2726">
      <w:pPr>
        <w:numPr>
          <w:ilvl w:val="0"/>
          <w:numId w:val="3"/>
        </w:numPr>
        <w:autoSpaceDE w:val="0"/>
        <w:adjustRightInd w:val="0"/>
        <w:ind w:left="426" w:right="68" w:hanging="426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Федеральный закон от 19.05.1995 г. № 82-ФЗ «Об общественных объединениях»</w:t>
      </w:r>
    </w:p>
    <w:p w:rsidR="00D03507" w:rsidRPr="00054E28" w:rsidRDefault="00D03507" w:rsidP="005B2726">
      <w:pPr>
        <w:numPr>
          <w:ilvl w:val="0"/>
          <w:numId w:val="3"/>
        </w:numPr>
        <w:autoSpaceDE w:val="0"/>
        <w:adjustRightInd w:val="0"/>
        <w:ind w:left="426" w:right="68" w:hanging="426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Устав Всероссийского детско-юношеского военно-патриотического общественного движения «</w:t>
      </w:r>
      <w:proofErr w:type="spellStart"/>
      <w:r w:rsidRPr="00054E28">
        <w:rPr>
          <w:sz w:val="28"/>
          <w:szCs w:val="28"/>
        </w:rPr>
        <w:t>Юнармия</w:t>
      </w:r>
      <w:proofErr w:type="spellEnd"/>
      <w:r w:rsidRPr="00054E28">
        <w:rPr>
          <w:sz w:val="28"/>
          <w:szCs w:val="28"/>
        </w:rPr>
        <w:t>» от 28.05.2016 г.</w:t>
      </w:r>
    </w:p>
    <w:p w:rsidR="00D03507" w:rsidRPr="00054E28" w:rsidRDefault="00D03507" w:rsidP="005B2726">
      <w:pPr>
        <w:numPr>
          <w:ilvl w:val="0"/>
          <w:numId w:val="3"/>
        </w:numPr>
        <w:autoSpaceDE w:val="0"/>
        <w:adjustRightInd w:val="0"/>
        <w:ind w:left="426" w:right="68" w:hanging="426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Положение о региональных отделениях, местных отделениях Всероссийского детско-юношеского военно-патриотического общественного движения «</w:t>
      </w:r>
      <w:proofErr w:type="spellStart"/>
      <w:r w:rsidRPr="00054E28">
        <w:rPr>
          <w:sz w:val="28"/>
          <w:szCs w:val="28"/>
        </w:rPr>
        <w:t>Юнармия</w:t>
      </w:r>
      <w:proofErr w:type="spellEnd"/>
      <w:r w:rsidRPr="00054E28">
        <w:rPr>
          <w:sz w:val="28"/>
          <w:szCs w:val="28"/>
        </w:rPr>
        <w:t>», утвержденное решением Главного штаба ВВПОД «</w:t>
      </w:r>
      <w:proofErr w:type="spellStart"/>
      <w:r w:rsidRPr="00054E28">
        <w:rPr>
          <w:sz w:val="28"/>
          <w:szCs w:val="28"/>
        </w:rPr>
        <w:t>Юнармия</w:t>
      </w:r>
      <w:proofErr w:type="spellEnd"/>
      <w:r w:rsidRPr="00054E28">
        <w:rPr>
          <w:sz w:val="28"/>
          <w:szCs w:val="28"/>
        </w:rPr>
        <w:t>», протокол № 4 от 26.01.2017 г.</w:t>
      </w:r>
    </w:p>
    <w:p w:rsidR="00054E28" w:rsidRPr="00054E28" w:rsidRDefault="00054E28" w:rsidP="00054E28">
      <w:pPr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4648A8" w:rsidRPr="00054E28" w:rsidRDefault="00D962A5" w:rsidP="00054E28">
      <w:pPr>
        <w:ind w:firstLine="426"/>
        <w:jc w:val="both"/>
        <w:rPr>
          <w:sz w:val="28"/>
          <w:szCs w:val="28"/>
        </w:rPr>
      </w:pPr>
      <w:r w:rsidRPr="00054E28">
        <w:rPr>
          <w:b/>
          <w:sz w:val="28"/>
          <w:szCs w:val="28"/>
        </w:rPr>
        <w:t>Цель программы</w:t>
      </w:r>
      <w:r w:rsidRPr="00054E28">
        <w:rPr>
          <w:sz w:val="28"/>
          <w:szCs w:val="28"/>
        </w:rPr>
        <w:t xml:space="preserve"> - сформировать правильное представление о роли государства в области обороны, о Вооружённых силах и других силовых структурах РФ, о воинской службе, и жизни, быте военнослужащих, их правах и обязанностях, готовность осознано выполнить свой священный долг по защите отечества с оружием в руках.</w:t>
      </w:r>
    </w:p>
    <w:p w:rsidR="00D962A5" w:rsidRPr="00054E28" w:rsidRDefault="00D962A5" w:rsidP="004648A8">
      <w:pPr>
        <w:ind w:firstLine="426"/>
        <w:jc w:val="both"/>
        <w:rPr>
          <w:sz w:val="28"/>
          <w:szCs w:val="28"/>
        </w:rPr>
      </w:pPr>
      <w:r w:rsidRPr="00054E28">
        <w:rPr>
          <w:b/>
          <w:sz w:val="28"/>
          <w:szCs w:val="28"/>
        </w:rPr>
        <w:t>Задачи:</w:t>
      </w:r>
    </w:p>
    <w:p w:rsidR="00D962A5" w:rsidRPr="00054E28" w:rsidRDefault="00D962A5" w:rsidP="004648A8">
      <w:pPr>
        <w:ind w:firstLine="426"/>
        <w:jc w:val="both"/>
        <w:rPr>
          <w:sz w:val="28"/>
          <w:szCs w:val="28"/>
        </w:rPr>
      </w:pPr>
      <w:r w:rsidRPr="00054E28">
        <w:rPr>
          <w:sz w:val="28"/>
          <w:szCs w:val="28"/>
        </w:rPr>
        <w:t xml:space="preserve">- дать начальные знания </w:t>
      </w:r>
      <w:proofErr w:type="gramStart"/>
      <w:r w:rsidRPr="00054E28">
        <w:rPr>
          <w:sz w:val="28"/>
          <w:szCs w:val="28"/>
        </w:rPr>
        <w:t>по</w:t>
      </w:r>
      <w:proofErr w:type="gramEnd"/>
      <w:r w:rsidRPr="00054E28">
        <w:rPr>
          <w:sz w:val="28"/>
          <w:szCs w:val="28"/>
        </w:rPr>
        <w:t xml:space="preserve"> </w:t>
      </w:r>
      <w:proofErr w:type="gramStart"/>
      <w:r w:rsidRPr="00054E28">
        <w:rPr>
          <w:sz w:val="28"/>
          <w:szCs w:val="28"/>
        </w:rPr>
        <w:t>основами</w:t>
      </w:r>
      <w:proofErr w:type="gramEnd"/>
      <w:r w:rsidRPr="00054E28">
        <w:rPr>
          <w:sz w:val="28"/>
          <w:szCs w:val="28"/>
        </w:rPr>
        <w:t xml:space="preserve"> обороны государства, познакомит со структурой Вооружённых сил;</w:t>
      </w:r>
    </w:p>
    <w:p w:rsidR="00D962A5" w:rsidRPr="00054E28" w:rsidRDefault="00D962A5" w:rsidP="004648A8">
      <w:pPr>
        <w:ind w:firstLine="426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- назначение видов и родов войск, их вооружением и боевыми возможностями;</w:t>
      </w:r>
    </w:p>
    <w:p w:rsidR="00D962A5" w:rsidRPr="00054E28" w:rsidRDefault="00D962A5" w:rsidP="004648A8">
      <w:pPr>
        <w:ind w:firstLine="426"/>
        <w:jc w:val="both"/>
        <w:rPr>
          <w:sz w:val="28"/>
          <w:szCs w:val="28"/>
        </w:rPr>
      </w:pPr>
      <w:r w:rsidRPr="00054E28">
        <w:rPr>
          <w:sz w:val="28"/>
          <w:szCs w:val="28"/>
        </w:rPr>
        <w:lastRenderedPageBreak/>
        <w:t>- дать представление о требованиях, предъявляемых к будущему военнослужащему, о порядке призыва и прохождения службы, научить выполнять обязанности солдата, дневального, часового, командира отделения.</w:t>
      </w:r>
    </w:p>
    <w:p w:rsidR="00D962A5" w:rsidRPr="00054E28" w:rsidRDefault="00D962A5" w:rsidP="004648A8">
      <w:pPr>
        <w:ind w:firstLine="426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- научить действовать в строю;</w:t>
      </w:r>
    </w:p>
    <w:p w:rsidR="00D962A5" w:rsidRPr="00054E28" w:rsidRDefault="00D962A5" w:rsidP="004648A8">
      <w:pPr>
        <w:ind w:firstLine="426"/>
        <w:jc w:val="both"/>
        <w:rPr>
          <w:sz w:val="28"/>
          <w:szCs w:val="28"/>
        </w:rPr>
      </w:pPr>
      <w:r w:rsidRPr="00054E28">
        <w:rPr>
          <w:sz w:val="28"/>
          <w:szCs w:val="28"/>
        </w:rPr>
        <w:t xml:space="preserve">- научить стрелять из пневматического оружия, метать гранаты в  цель; </w:t>
      </w:r>
    </w:p>
    <w:p w:rsidR="000824DE" w:rsidRPr="00054E28" w:rsidRDefault="00D962A5" w:rsidP="00054E28">
      <w:pPr>
        <w:ind w:firstLine="426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- научить действовать в бою, в разведке, на марше, в дозоре, в наступлении, в обороне.</w:t>
      </w:r>
    </w:p>
    <w:p w:rsidR="000824DE" w:rsidRPr="00054E28" w:rsidRDefault="000824DE" w:rsidP="004648A8">
      <w:pPr>
        <w:ind w:firstLine="426"/>
        <w:jc w:val="both"/>
        <w:rPr>
          <w:b/>
          <w:sz w:val="28"/>
          <w:szCs w:val="28"/>
        </w:rPr>
      </w:pPr>
    </w:p>
    <w:p w:rsidR="00D962A5" w:rsidRPr="00054E28" w:rsidRDefault="00054E28" w:rsidP="00054E28">
      <w:pPr>
        <w:ind w:firstLine="426"/>
        <w:jc w:val="both"/>
        <w:rPr>
          <w:sz w:val="28"/>
          <w:szCs w:val="28"/>
        </w:rPr>
      </w:pPr>
      <w:r w:rsidRPr="00054E28">
        <w:rPr>
          <w:sz w:val="28"/>
          <w:szCs w:val="28"/>
        </w:rPr>
        <w:t xml:space="preserve">Дополнительная  общеобразовательная общеразвивающая программа 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 </w:t>
      </w:r>
      <w:r w:rsidRPr="00054E28">
        <w:rPr>
          <w:sz w:val="28"/>
          <w:szCs w:val="28"/>
        </w:rPr>
        <w:t>» для учащихся 6</w:t>
      </w:r>
      <w:r w:rsidR="00D962A5" w:rsidRPr="00054E28">
        <w:rPr>
          <w:sz w:val="28"/>
          <w:szCs w:val="28"/>
        </w:rPr>
        <w:t>-</w:t>
      </w:r>
      <w:r w:rsidR="004648A8" w:rsidRPr="00054E28">
        <w:rPr>
          <w:sz w:val="28"/>
          <w:szCs w:val="28"/>
        </w:rPr>
        <w:t>9</w:t>
      </w:r>
      <w:r w:rsidR="000824DE" w:rsidRPr="00054E28">
        <w:rPr>
          <w:sz w:val="28"/>
          <w:szCs w:val="28"/>
        </w:rPr>
        <w:t xml:space="preserve"> </w:t>
      </w:r>
      <w:r w:rsidR="00D962A5" w:rsidRPr="00054E28">
        <w:rPr>
          <w:sz w:val="28"/>
          <w:szCs w:val="28"/>
        </w:rPr>
        <w:t xml:space="preserve">х классов </w:t>
      </w:r>
      <w:r w:rsidR="004314A4" w:rsidRPr="00054E28">
        <w:rPr>
          <w:sz w:val="28"/>
          <w:szCs w:val="28"/>
        </w:rPr>
        <w:t>рассчитана на 34 часа</w:t>
      </w:r>
      <w:r w:rsidRPr="00054E28">
        <w:rPr>
          <w:sz w:val="28"/>
          <w:szCs w:val="28"/>
        </w:rPr>
        <w:t xml:space="preserve"> в год (1 час в неделю)</w:t>
      </w:r>
    </w:p>
    <w:p w:rsidR="00054E28" w:rsidRPr="00054E28" w:rsidRDefault="00054E28" w:rsidP="00054E28">
      <w:pPr>
        <w:jc w:val="both"/>
        <w:rPr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Default="00054E28" w:rsidP="00054E28">
      <w:pPr>
        <w:jc w:val="center"/>
        <w:rPr>
          <w:b/>
          <w:sz w:val="28"/>
          <w:szCs w:val="28"/>
        </w:rPr>
      </w:pPr>
    </w:p>
    <w:p w:rsidR="00054E28" w:rsidRPr="00054E28" w:rsidRDefault="00054E28" w:rsidP="00054E28">
      <w:pPr>
        <w:jc w:val="both"/>
        <w:rPr>
          <w:b/>
          <w:sz w:val="28"/>
          <w:szCs w:val="28"/>
        </w:rPr>
      </w:pPr>
    </w:p>
    <w:p w:rsidR="00054E28" w:rsidRPr="00054E28" w:rsidRDefault="00054E28" w:rsidP="00054E28">
      <w:pPr>
        <w:jc w:val="center"/>
        <w:rPr>
          <w:b/>
          <w:sz w:val="28"/>
          <w:szCs w:val="28"/>
        </w:rPr>
      </w:pPr>
      <w:r w:rsidRPr="00054E28">
        <w:rPr>
          <w:b/>
          <w:sz w:val="28"/>
          <w:szCs w:val="28"/>
        </w:rPr>
        <w:t xml:space="preserve">Содержание курса </w:t>
      </w:r>
    </w:p>
    <w:p w:rsidR="00054E28" w:rsidRPr="00054E28" w:rsidRDefault="00054E28" w:rsidP="00054E28">
      <w:pPr>
        <w:spacing w:line="300" w:lineRule="atLeast"/>
        <w:jc w:val="both"/>
        <w:rPr>
          <w:b/>
          <w:sz w:val="28"/>
          <w:szCs w:val="28"/>
        </w:rPr>
      </w:pPr>
      <w:r w:rsidRPr="00054E28">
        <w:rPr>
          <w:b/>
          <w:sz w:val="28"/>
          <w:szCs w:val="28"/>
        </w:rPr>
        <w:t>1.Военно-историческая подготовка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  <w:u w:val="single"/>
        </w:rPr>
      </w:pPr>
      <w:r w:rsidRPr="00054E28">
        <w:rPr>
          <w:sz w:val="28"/>
          <w:szCs w:val="28"/>
          <w:u w:val="single"/>
        </w:rPr>
        <w:t>Теоретическая часть: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Блок «Во славу отечества»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Занятие «Военная теория»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Занятия «Войсковые звания», «Воинские сигналы управления строем», «Государственные награды РФ»;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- подготовка юнармейцев к конкурсу «И снова ратной славы дата»: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Ратная  история  России и  советского  Союза,  история  их  вооруженных  сил.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  <w:u w:val="single"/>
        </w:rPr>
      </w:pPr>
      <w:r w:rsidRPr="00054E28">
        <w:rPr>
          <w:sz w:val="28"/>
          <w:szCs w:val="28"/>
          <w:u w:val="single"/>
        </w:rPr>
        <w:t>Военно-историческая подготовка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Занятия «Великие  полководцы России»,  «Уставы. Виды уставов»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Занятие «Дни воинской славы России»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  <w:u w:val="single"/>
        </w:rPr>
      </w:pPr>
      <w:r w:rsidRPr="00054E28">
        <w:rPr>
          <w:sz w:val="28"/>
          <w:szCs w:val="28"/>
          <w:u w:val="single"/>
        </w:rPr>
        <w:t>Практическая часть: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Просмотр презентации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« Уставы вооружённых сил РФ»</w:t>
      </w:r>
    </w:p>
    <w:p w:rsidR="00054E28" w:rsidRPr="00054E28" w:rsidRDefault="00054E28" w:rsidP="00054E28">
      <w:pPr>
        <w:spacing w:line="300" w:lineRule="atLeast"/>
        <w:jc w:val="both"/>
        <w:rPr>
          <w:b/>
          <w:sz w:val="28"/>
          <w:szCs w:val="28"/>
        </w:rPr>
      </w:pPr>
      <w:r w:rsidRPr="00054E28">
        <w:rPr>
          <w:b/>
          <w:sz w:val="28"/>
          <w:szCs w:val="28"/>
        </w:rPr>
        <w:t> 2. Основы медико-санитарной подготовки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  <w:u w:val="single"/>
        </w:rPr>
      </w:pPr>
      <w:r w:rsidRPr="00054E28">
        <w:rPr>
          <w:sz w:val="28"/>
          <w:szCs w:val="28"/>
          <w:u w:val="single"/>
        </w:rPr>
        <w:t>Теоретическая часть: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 xml:space="preserve"> «Медико-санитарная подготовка»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Понятие о ранах и их осложнениях. Виды кровотечений и их характеристика. Причины ожогов и их степень тяжести, понятие об ожоговой болезни.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Шок. Причины возникновения шока. Признаки и степень тяжести травматического шока.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  <w:u w:val="single"/>
        </w:rPr>
      </w:pPr>
      <w:r w:rsidRPr="00054E28">
        <w:rPr>
          <w:sz w:val="28"/>
          <w:szCs w:val="28"/>
          <w:u w:val="single"/>
        </w:rPr>
        <w:t>Практическая часть: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капиллярных кровотечений. Виды повязок. Основные типы бинтовых повязок. Перевязочный материал.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Правила и способы наложения повязок на голову, грудь, живот, промежность, верхние и нижние конечности.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  <w:u w:val="single"/>
        </w:rPr>
      </w:pPr>
      <w:r w:rsidRPr="00054E28">
        <w:rPr>
          <w:sz w:val="28"/>
          <w:szCs w:val="28"/>
          <w:u w:val="single"/>
        </w:rPr>
        <w:t>Практическая часть: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Наложение повязок на голову, грудь, живот, промежность, верхние и нижние конечности.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Оказание первой медицинской помощи при переломах верхних и нижних конечностей.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Оказание первой медицинской помощи при отравлениях.</w:t>
      </w:r>
    </w:p>
    <w:p w:rsidR="00054E28" w:rsidRPr="00054E28" w:rsidRDefault="00054E28" w:rsidP="00054E28">
      <w:pPr>
        <w:spacing w:line="300" w:lineRule="atLeast"/>
        <w:jc w:val="both"/>
        <w:rPr>
          <w:b/>
          <w:sz w:val="28"/>
          <w:szCs w:val="28"/>
        </w:rPr>
      </w:pPr>
      <w:r w:rsidRPr="00054E28">
        <w:rPr>
          <w:b/>
          <w:sz w:val="28"/>
          <w:szCs w:val="28"/>
        </w:rPr>
        <w:t>3. Основы  военной  службы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1"/>
      </w:tblGrid>
      <w:tr w:rsidR="00054E28" w:rsidRPr="00054E28" w:rsidTr="00687FF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E28" w:rsidRPr="00054E28" w:rsidRDefault="00054E28" w:rsidP="00687FF7">
            <w:pPr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Приемы  стрельбы  и  способы  стрельбы  из  пневматического  оружия.</w:t>
            </w:r>
          </w:p>
        </w:tc>
      </w:tr>
    </w:tbl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Теоретическая часть: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lastRenderedPageBreak/>
        <w:t>Техника выполнения  выстрела. Инструктаж по технике безопасности при обращении с пневматической винтовкой.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Практическая часть: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Тренировка  в  изготовке к стрельбе.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Тренировка  в   стрельбе  с  упора. Тренировка  в   стрельбе  лежа.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54E28" w:rsidRPr="00054E28" w:rsidTr="00687FF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E28" w:rsidRPr="00054E28" w:rsidRDefault="00054E28" w:rsidP="00687FF7">
            <w:pPr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Строй. Управление строем. Повороты на месте. Движение строевым и походным шагом. Повороты в движении.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 xml:space="preserve">Перестроение из </w:t>
      </w:r>
      <w:proofErr w:type="spellStart"/>
      <w:r w:rsidRPr="00054E28">
        <w:rPr>
          <w:sz w:val="28"/>
          <w:szCs w:val="28"/>
        </w:rPr>
        <w:t>одношереножного</w:t>
      </w:r>
      <w:proofErr w:type="spellEnd"/>
      <w:r w:rsidRPr="00054E28">
        <w:rPr>
          <w:sz w:val="28"/>
          <w:szCs w:val="28"/>
        </w:rPr>
        <w:t xml:space="preserve"> строя в </w:t>
      </w:r>
      <w:proofErr w:type="spellStart"/>
      <w:r w:rsidRPr="00054E28">
        <w:rPr>
          <w:sz w:val="28"/>
          <w:szCs w:val="28"/>
        </w:rPr>
        <w:t>двухшереножный</w:t>
      </w:r>
      <w:proofErr w:type="spellEnd"/>
      <w:r w:rsidRPr="00054E28">
        <w:rPr>
          <w:sz w:val="28"/>
          <w:szCs w:val="28"/>
        </w:rPr>
        <w:t xml:space="preserve"> и обратно.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Теоретическая часть: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Назначение, устройство частей и механизмов автомата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Контрольный осмотр автомата и подготовка его к стрельбе.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Уход за автоматом, его хранения и сбережение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Инструктаж по технике безопасности при обращении с оружием.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Практическая часть: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Неполная разборка-сборка АК-74.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54E28" w:rsidRPr="00054E28" w:rsidTr="00687FF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E28" w:rsidRPr="00054E28" w:rsidRDefault="00054E28" w:rsidP="00687FF7">
            <w:pPr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054E28" w:rsidRPr="00054E28" w:rsidRDefault="00054E28" w:rsidP="00054E28">
      <w:pPr>
        <w:spacing w:line="300" w:lineRule="atLeast"/>
        <w:jc w:val="both"/>
        <w:rPr>
          <w:b/>
          <w:sz w:val="28"/>
          <w:szCs w:val="28"/>
        </w:rPr>
      </w:pPr>
      <w:r w:rsidRPr="00054E28">
        <w:rPr>
          <w:b/>
          <w:sz w:val="28"/>
          <w:szCs w:val="28"/>
        </w:rPr>
        <w:t>4. Гражданская оборона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Задачи медицинской службы Гражданской обороны.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Работа в очагах химического поражения и очагах сильнодейст</w:t>
      </w:r>
      <w:r w:rsidRPr="00054E28">
        <w:rPr>
          <w:sz w:val="28"/>
          <w:szCs w:val="28"/>
        </w:rPr>
        <w:softHyphen/>
        <w:t>вующих ядовитых веществ.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 Средства индивидуальной защиты населения.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Практическая часть: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Выбор средства защиты и необходимый раствор в зависимости от вида АХОВ. Преодоление «заражённого» участка местности в зависимости от физических свойств химически опасных веществ.</w:t>
      </w:r>
    </w:p>
    <w:p w:rsidR="00054E28" w:rsidRPr="00054E28" w:rsidRDefault="00054E28" w:rsidP="00054E28">
      <w:pPr>
        <w:spacing w:line="300" w:lineRule="atLeast"/>
        <w:jc w:val="both"/>
        <w:rPr>
          <w:b/>
          <w:sz w:val="28"/>
          <w:szCs w:val="28"/>
        </w:rPr>
      </w:pPr>
      <w:r w:rsidRPr="00054E28">
        <w:rPr>
          <w:sz w:val="28"/>
          <w:szCs w:val="28"/>
        </w:rPr>
        <w:t> </w:t>
      </w:r>
      <w:r w:rsidRPr="00054E28">
        <w:rPr>
          <w:b/>
          <w:sz w:val="28"/>
          <w:szCs w:val="28"/>
        </w:rPr>
        <w:t>5. Организация физкультурно-оздоровительной работы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Практическая часть:</w:t>
      </w:r>
    </w:p>
    <w:p w:rsidR="00054E28" w:rsidRPr="00054E28" w:rsidRDefault="00054E28" w:rsidP="00054E28">
      <w:pPr>
        <w:spacing w:line="300" w:lineRule="atLeast"/>
        <w:jc w:val="both"/>
        <w:rPr>
          <w:sz w:val="28"/>
          <w:szCs w:val="28"/>
        </w:rPr>
      </w:pPr>
      <w:r w:rsidRPr="00054E28">
        <w:rPr>
          <w:sz w:val="28"/>
          <w:szCs w:val="28"/>
        </w:rPr>
        <w:t>Передвижение  по  пересеченной  местности  в  пешем  порядке  (кроссовый  бег,  марш-броски).</w:t>
      </w:r>
    </w:p>
    <w:p w:rsidR="008E4EDB" w:rsidRDefault="008E4EDB" w:rsidP="00054E28">
      <w:pPr>
        <w:jc w:val="center"/>
        <w:rPr>
          <w:b/>
          <w:sz w:val="28"/>
          <w:szCs w:val="28"/>
        </w:rPr>
      </w:pPr>
    </w:p>
    <w:p w:rsidR="008E4EDB" w:rsidRDefault="008E4EDB" w:rsidP="00054E28">
      <w:pPr>
        <w:jc w:val="center"/>
        <w:rPr>
          <w:b/>
          <w:sz w:val="28"/>
          <w:szCs w:val="28"/>
        </w:rPr>
      </w:pPr>
    </w:p>
    <w:p w:rsidR="008E4EDB" w:rsidRDefault="008E4EDB" w:rsidP="00054E28">
      <w:pPr>
        <w:jc w:val="center"/>
        <w:rPr>
          <w:b/>
          <w:sz w:val="28"/>
          <w:szCs w:val="28"/>
        </w:rPr>
      </w:pPr>
    </w:p>
    <w:p w:rsidR="008E4EDB" w:rsidRDefault="008E4EDB" w:rsidP="00054E28">
      <w:pPr>
        <w:jc w:val="center"/>
        <w:rPr>
          <w:b/>
          <w:sz w:val="28"/>
          <w:szCs w:val="28"/>
        </w:rPr>
      </w:pPr>
    </w:p>
    <w:p w:rsidR="008E4EDB" w:rsidRDefault="008E4EDB" w:rsidP="00054E28">
      <w:pPr>
        <w:jc w:val="center"/>
        <w:rPr>
          <w:b/>
          <w:sz w:val="28"/>
          <w:szCs w:val="28"/>
        </w:rPr>
      </w:pPr>
    </w:p>
    <w:p w:rsidR="008E4EDB" w:rsidRDefault="008E4EDB" w:rsidP="00054E28">
      <w:pPr>
        <w:jc w:val="center"/>
        <w:rPr>
          <w:b/>
          <w:sz w:val="28"/>
          <w:szCs w:val="28"/>
        </w:rPr>
      </w:pPr>
    </w:p>
    <w:p w:rsidR="008E4EDB" w:rsidRDefault="008E4EDB" w:rsidP="00054E28">
      <w:pPr>
        <w:jc w:val="center"/>
        <w:rPr>
          <w:b/>
          <w:sz w:val="28"/>
          <w:szCs w:val="28"/>
        </w:rPr>
      </w:pPr>
    </w:p>
    <w:p w:rsidR="008E4EDB" w:rsidRDefault="008E4EDB" w:rsidP="00054E28">
      <w:pPr>
        <w:jc w:val="center"/>
        <w:rPr>
          <w:b/>
          <w:sz w:val="28"/>
          <w:szCs w:val="28"/>
        </w:rPr>
      </w:pPr>
    </w:p>
    <w:p w:rsidR="005B2726" w:rsidRPr="00054E28" w:rsidRDefault="005B2726" w:rsidP="00054E28">
      <w:pPr>
        <w:jc w:val="center"/>
        <w:rPr>
          <w:b/>
          <w:sz w:val="28"/>
          <w:szCs w:val="28"/>
        </w:rPr>
      </w:pPr>
      <w:r w:rsidRPr="00054E28">
        <w:rPr>
          <w:b/>
          <w:sz w:val="28"/>
          <w:szCs w:val="28"/>
        </w:rPr>
        <w:lastRenderedPageBreak/>
        <w:t>Планируемые результаты освоения курса внеурочной деятельности</w:t>
      </w:r>
    </w:p>
    <w:p w:rsidR="005B2726" w:rsidRPr="00054E28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54E28">
        <w:rPr>
          <w:b/>
          <w:bCs/>
          <w:color w:val="000000"/>
          <w:sz w:val="28"/>
          <w:szCs w:val="28"/>
          <w:u w:val="single"/>
        </w:rPr>
        <w:t>Личностные:</w:t>
      </w:r>
    </w:p>
    <w:p w:rsidR="005B2726" w:rsidRPr="00054E28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5B2726" w:rsidRPr="00054E28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5B2726" w:rsidRPr="00054E28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Положительный 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5B2726" w:rsidRPr="00054E28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5B2726" w:rsidRPr="00054E28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5B2726" w:rsidRPr="00054E28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Осознание негативных факторов, пагубно влияющих на здоровье.</w:t>
      </w:r>
    </w:p>
    <w:p w:rsidR="005B2726" w:rsidRPr="00054E28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Умение делать осознанный выбор поступков, поведения, образа жизни, позволяющих сохранить и укрепить здоровье.</w:t>
      </w:r>
    </w:p>
    <w:p w:rsidR="005B2726" w:rsidRPr="00054E28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Представление об основных компонентах культуры здоровья и здорового образа жизни.</w:t>
      </w:r>
    </w:p>
    <w:p w:rsidR="005B2726" w:rsidRPr="00054E28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Потребность заниматься физической культурой  и спортом, вести активный образ жизни.</w:t>
      </w:r>
    </w:p>
    <w:p w:rsidR="004648A8" w:rsidRPr="00054E28" w:rsidRDefault="004648A8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  <w:u w:val="single"/>
        </w:rPr>
      </w:pPr>
    </w:p>
    <w:p w:rsidR="005B2726" w:rsidRPr="00054E28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 w:rsidRPr="00054E28">
        <w:rPr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 w:rsidRPr="00054E28">
        <w:rPr>
          <w:b/>
          <w:bCs/>
          <w:color w:val="000000"/>
          <w:sz w:val="28"/>
          <w:szCs w:val="28"/>
          <w:u w:val="single"/>
        </w:rPr>
        <w:t>:</w:t>
      </w:r>
    </w:p>
    <w:p w:rsidR="005B2726" w:rsidRPr="00054E28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54E28">
        <w:rPr>
          <w:b/>
          <w:bCs/>
          <w:color w:val="000000"/>
          <w:sz w:val="28"/>
          <w:szCs w:val="28"/>
        </w:rPr>
        <w:t>Регулятивные:</w:t>
      </w:r>
    </w:p>
    <w:p w:rsidR="005B2726" w:rsidRPr="00054E28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умение ставить цель своей деятельности на основе имеющихся возможностей;</w:t>
      </w:r>
    </w:p>
    <w:p w:rsidR="005B2726" w:rsidRPr="00054E28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5B2726" w:rsidRPr="00054E28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формирование умения находить достаточные средства для решения своих учебных задач;</w:t>
      </w:r>
    </w:p>
    <w:p w:rsidR="005B2726" w:rsidRPr="00054E28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 xml:space="preserve">демонстрация приёмов </w:t>
      </w:r>
      <w:proofErr w:type="spellStart"/>
      <w:r w:rsidRPr="00054E28">
        <w:rPr>
          <w:color w:val="000000"/>
          <w:sz w:val="28"/>
          <w:szCs w:val="28"/>
        </w:rPr>
        <w:t>саморегуляции</w:t>
      </w:r>
      <w:proofErr w:type="spellEnd"/>
      <w:r w:rsidRPr="00054E28">
        <w:rPr>
          <w:color w:val="000000"/>
          <w:sz w:val="28"/>
          <w:szCs w:val="28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5B2726" w:rsidRPr="00054E28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54E28">
        <w:rPr>
          <w:b/>
          <w:bCs/>
          <w:color w:val="000000"/>
          <w:sz w:val="28"/>
          <w:szCs w:val="28"/>
        </w:rPr>
        <w:t>Познавательные:</w:t>
      </w:r>
    </w:p>
    <w:p w:rsidR="005B2726" w:rsidRPr="00054E28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умение осознавать свое место в военно-патриотических акциях;</w:t>
      </w:r>
    </w:p>
    <w:p w:rsidR="005B2726" w:rsidRPr="00054E28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5B2726" w:rsidRPr="00054E28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lastRenderedPageBreak/>
        <w:t>анализ и принятие опыта разработки и реализации проекта исследования разной сложности;</w:t>
      </w:r>
    </w:p>
    <w:p w:rsidR="005B2726" w:rsidRPr="00054E28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5B2726" w:rsidRPr="00054E28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критическое оценивание содержания и форм современных внутригосударственных и международных событий;</w:t>
      </w:r>
    </w:p>
    <w:p w:rsidR="005B2726" w:rsidRPr="00054E28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 xml:space="preserve">овладение культурой активного использования печатных изданий и </w:t>
      </w:r>
      <w:proofErr w:type="spellStart"/>
      <w:r w:rsidRPr="00054E28">
        <w:rPr>
          <w:color w:val="000000"/>
          <w:sz w:val="28"/>
          <w:szCs w:val="28"/>
        </w:rPr>
        <w:t>интернетресурсами</w:t>
      </w:r>
      <w:proofErr w:type="spellEnd"/>
      <w:r w:rsidRPr="00054E28">
        <w:rPr>
          <w:color w:val="000000"/>
          <w:sz w:val="28"/>
          <w:szCs w:val="28"/>
        </w:rPr>
        <w:t>.</w:t>
      </w:r>
    </w:p>
    <w:p w:rsidR="005B2726" w:rsidRPr="00054E28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54E28">
        <w:rPr>
          <w:b/>
          <w:bCs/>
          <w:color w:val="000000"/>
          <w:sz w:val="28"/>
          <w:szCs w:val="28"/>
        </w:rPr>
        <w:t>Коммуникативные:</w:t>
      </w:r>
    </w:p>
    <w:p w:rsidR="005B2726" w:rsidRPr="00054E28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умение организовать сотрудничество и совместную деятельность с педагогом и сверстниками в отряде;</w:t>
      </w:r>
    </w:p>
    <w:p w:rsidR="005B2726" w:rsidRPr="00054E28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приобретение навыков работы индивидуально и в коллективе для решения поставленной задачи;</w:t>
      </w:r>
    </w:p>
    <w:p w:rsidR="005B2726" w:rsidRPr="00054E28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умение находить общее решение и разрешать конфликты;</w:t>
      </w:r>
    </w:p>
    <w:p w:rsidR="005B2726" w:rsidRPr="00054E28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соблюдение норм публичного поведения и речи в процессе выступления.</w:t>
      </w:r>
    </w:p>
    <w:p w:rsidR="005B2726" w:rsidRPr="00054E28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54E28">
        <w:rPr>
          <w:b/>
          <w:bCs/>
          <w:color w:val="000000"/>
          <w:sz w:val="28"/>
          <w:szCs w:val="28"/>
          <w:u w:val="single"/>
        </w:rPr>
        <w:t>Предметные</w:t>
      </w:r>
      <w:r w:rsidRPr="00054E28">
        <w:rPr>
          <w:b/>
          <w:bCs/>
          <w:color w:val="000000"/>
          <w:sz w:val="28"/>
          <w:szCs w:val="28"/>
        </w:rPr>
        <w:t>:</w:t>
      </w:r>
    </w:p>
    <w:p w:rsidR="005B2726" w:rsidRPr="00054E28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54E28">
        <w:rPr>
          <w:b/>
          <w:bCs/>
          <w:color w:val="000000"/>
          <w:sz w:val="28"/>
          <w:szCs w:val="28"/>
        </w:rPr>
        <w:t>Обучающиеся научатся:</w:t>
      </w:r>
    </w:p>
    <w:p w:rsidR="005B2726" w:rsidRPr="00054E28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использовать элементарные теоретические знания по истории техники и вооружения;</w:t>
      </w:r>
    </w:p>
    <w:p w:rsidR="005B2726" w:rsidRPr="00054E28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применять основы строевой подготовки и дисциплины строя;</w:t>
      </w:r>
    </w:p>
    <w:p w:rsidR="005B2726" w:rsidRPr="00054E28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отличать истинные намерения своего государства и западных держав от того, что предлагают современные СМИ;</w:t>
      </w:r>
    </w:p>
    <w:p w:rsidR="005B2726" w:rsidRPr="00054E28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владеть приёмами исследовательской деятельности, навыками поиска необходимой информации;</w:t>
      </w:r>
    </w:p>
    <w:p w:rsidR="005B2726" w:rsidRPr="00054E28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:rsidR="005B2726" w:rsidRPr="00054E28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054E28">
        <w:rPr>
          <w:b/>
          <w:bCs/>
          <w:color w:val="000000"/>
          <w:sz w:val="28"/>
          <w:szCs w:val="28"/>
        </w:rPr>
        <w:t>Обучающиеся</w:t>
      </w:r>
      <w:proofErr w:type="gramEnd"/>
      <w:r w:rsidRPr="00054E28">
        <w:rPr>
          <w:b/>
          <w:bCs/>
          <w:color w:val="000000"/>
          <w:sz w:val="28"/>
          <w:szCs w:val="28"/>
        </w:rPr>
        <w:t xml:space="preserve"> получат возможность научиться:</w:t>
      </w:r>
    </w:p>
    <w:p w:rsidR="005B2726" w:rsidRPr="00054E28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правильно применять и использовать приемы владения стрелковым оружием;</w:t>
      </w:r>
    </w:p>
    <w:p w:rsidR="005B2726" w:rsidRPr="00054E28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владеть навыками управления строя;</w:t>
      </w:r>
    </w:p>
    <w:p w:rsidR="005B2726" w:rsidRPr="00054E28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готовить и проводить военно-</w:t>
      </w:r>
      <w:proofErr w:type="spellStart"/>
      <w:r w:rsidRPr="00054E28">
        <w:rPr>
          <w:color w:val="000000"/>
          <w:sz w:val="28"/>
          <w:szCs w:val="28"/>
        </w:rPr>
        <w:t>патриотческие</w:t>
      </w:r>
      <w:proofErr w:type="spellEnd"/>
      <w:r w:rsidRPr="00054E28">
        <w:rPr>
          <w:color w:val="000000"/>
          <w:sz w:val="28"/>
          <w:szCs w:val="28"/>
        </w:rPr>
        <w:t xml:space="preserve"> мероприятия для разных целевых аудиторий;</w:t>
      </w:r>
    </w:p>
    <w:p w:rsidR="005B2726" w:rsidRPr="00054E28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участвовать в соревнованиях и смотрах-конкурсах по военно-патриотической тематике разного уровня;</w:t>
      </w:r>
    </w:p>
    <w:p w:rsidR="0032259A" w:rsidRPr="00054E28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54E28">
        <w:rPr>
          <w:color w:val="000000"/>
          <w:sz w:val="28"/>
          <w:szCs w:val="28"/>
        </w:rPr>
        <w:t>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:rsidR="00054E28" w:rsidRPr="00054E28" w:rsidRDefault="00054E28" w:rsidP="00054E28">
      <w:pPr>
        <w:jc w:val="both"/>
        <w:rPr>
          <w:b/>
          <w:sz w:val="28"/>
          <w:szCs w:val="28"/>
        </w:rPr>
      </w:pPr>
    </w:p>
    <w:p w:rsidR="00054E28" w:rsidRPr="00054E28" w:rsidRDefault="00054E28" w:rsidP="00054E28">
      <w:pPr>
        <w:jc w:val="both"/>
        <w:rPr>
          <w:b/>
          <w:sz w:val="28"/>
          <w:szCs w:val="28"/>
        </w:rPr>
      </w:pPr>
    </w:p>
    <w:p w:rsidR="00054E28" w:rsidRPr="00054E28" w:rsidRDefault="00054E28" w:rsidP="00054E28">
      <w:pPr>
        <w:jc w:val="both"/>
        <w:rPr>
          <w:b/>
          <w:sz w:val="28"/>
          <w:szCs w:val="28"/>
        </w:rPr>
      </w:pPr>
    </w:p>
    <w:p w:rsidR="00054E28" w:rsidRPr="00054E28" w:rsidRDefault="00054E28" w:rsidP="00054E28">
      <w:pPr>
        <w:jc w:val="both"/>
        <w:rPr>
          <w:b/>
          <w:sz w:val="28"/>
          <w:szCs w:val="28"/>
        </w:rPr>
      </w:pPr>
    </w:p>
    <w:p w:rsidR="00054E28" w:rsidRPr="00054E28" w:rsidRDefault="00054E28" w:rsidP="00054E28">
      <w:pPr>
        <w:jc w:val="both"/>
        <w:rPr>
          <w:b/>
          <w:sz w:val="28"/>
          <w:szCs w:val="28"/>
        </w:rPr>
      </w:pPr>
    </w:p>
    <w:p w:rsidR="00054E28" w:rsidRDefault="00054E28" w:rsidP="00054E28">
      <w:pPr>
        <w:rPr>
          <w:b/>
          <w:sz w:val="28"/>
          <w:szCs w:val="28"/>
        </w:rPr>
      </w:pPr>
    </w:p>
    <w:p w:rsidR="008E4EDB" w:rsidRPr="00054E28" w:rsidRDefault="008E4EDB" w:rsidP="00054E28">
      <w:pPr>
        <w:rPr>
          <w:rFonts w:eastAsia="Calibri"/>
          <w:b/>
          <w:sz w:val="28"/>
          <w:szCs w:val="28"/>
          <w:lang w:eastAsia="en-US"/>
        </w:rPr>
      </w:pPr>
    </w:p>
    <w:p w:rsidR="00A5594D" w:rsidRPr="00054E28" w:rsidRDefault="002255C1" w:rsidP="00253B3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4E28">
        <w:rPr>
          <w:rFonts w:eastAsia="Calibri"/>
          <w:b/>
          <w:sz w:val="28"/>
          <w:szCs w:val="28"/>
          <w:lang w:eastAsia="en-US"/>
        </w:rPr>
        <w:lastRenderedPageBreak/>
        <w:t xml:space="preserve">Тематическое планирование </w:t>
      </w:r>
    </w:p>
    <w:tbl>
      <w:tblPr>
        <w:tblW w:w="10631" w:type="dxa"/>
        <w:tblInd w:w="-1048" w:type="dxa"/>
        <w:tblLayout w:type="fixed"/>
        <w:tblLook w:val="0000" w:firstRow="0" w:lastRow="0" w:firstColumn="0" w:lastColumn="0" w:noHBand="0" w:noVBand="0"/>
      </w:tblPr>
      <w:tblGrid>
        <w:gridCol w:w="677"/>
        <w:gridCol w:w="5134"/>
        <w:gridCol w:w="1276"/>
        <w:gridCol w:w="850"/>
        <w:gridCol w:w="851"/>
        <w:gridCol w:w="1843"/>
      </w:tblGrid>
      <w:tr w:rsidR="00D03507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Кол-во</w:t>
            </w:r>
          </w:p>
          <w:p w:rsidR="00D03507" w:rsidRPr="00054E28" w:rsidRDefault="00D03507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Кор-</w:t>
            </w:r>
            <w:proofErr w:type="spellStart"/>
            <w:r w:rsidRPr="00054E28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4E28">
              <w:rPr>
                <w:rFonts w:eastAsia="Calibri"/>
                <w:sz w:val="28"/>
                <w:szCs w:val="28"/>
                <w:lang w:eastAsia="en-US"/>
              </w:rPr>
              <w:t>Организационные формы обучения</w:t>
            </w:r>
          </w:p>
        </w:tc>
      </w:tr>
      <w:tr w:rsidR="00D03507" w:rsidRPr="00054E28" w:rsidTr="00054E28">
        <w:trPr>
          <w:trHeight w:val="1"/>
        </w:trPr>
        <w:tc>
          <w:tcPr>
            <w:tcW w:w="70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3507" w:rsidRPr="00054E28" w:rsidRDefault="008E4EDB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</w:t>
            </w:r>
            <w:bookmarkStart w:id="0" w:name="_GoBack"/>
            <w:bookmarkEnd w:id="0"/>
            <w:r w:rsidR="00D03507" w:rsidRPr="00054E28">
              <w:rPr>
                <w:b/>
                <w:bCs/>
                <w:sz w:val="28"/>
                <w:szCs w:val="28"/>
                <w:lang w:val="en-US"/>
              </w:rPr>
              <w:t xml:space="preserve">   1</w:t>
            </w:r>
            <w:r w:rsidR="00D03507" w:rsidRPr="00054E28">
              <w:rPr>
                <w:sz w:val="28"/>
                <w:szCs w:val="28"/>
                <w:lang w:val="en-US"/>
              </w:rPr>
              <w:t>.</w:t>
            </w:r>
            <w:r w:rsidR="00D03507" w:rsidRPr="00054E28">
              <w:rPr>
                <w:b/>
                <w:bCs/>
                <w:sz w:val="28"/>
                <w:szCs w:val="28"/>
              </w:rPr>
              <w:t>Военно-историческая подготовка    (8 часов)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 xml:space="preserve">Занятие </w:t>
            </w:r>
            <w:r w:rsidRPr="00054E28">
              <w:rPr>
                <w:sz w:val="28"/>
                <w:szCs w:val="28"/>
                <w:lang w:val="en-US"/>
              </w:rPr>
              <w:t>«</w:t>
            </w:r>
            <w:r w:rsidRPr="00054E28">
              <w:rPr>
                <w:sz w:val="28"/>
                <w:szCs w:val="28"/>
              </w:rPr>
              <w:t>Войсковые звания</w:t>
            </w:r>
            <w:r w:rsidRPr="00054E28">
              <w:rPr>
                <w:sz w:val="28"/>
                <w:szCs w:val="28"/>
                <w:lang w:val="en-US"/>
              </w:rPr>
              <w:t xml:space="preserve">»,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D4C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 xml:space="preserve">Занятие </w:t>
            </w:r>
            <w:r w:rsidRPr="00054E28">
              <w:rPr>
                <w:sz w:val="28"/>
                <w:szCs w:val="28"/>
                <w:lang w:val="en-US"/>
              </w:rPr>
              <w:t>«</w:t>
            </w:r>
            <w:r w:rsidRPr="00054E28">
              <w:rPr>
                <w:sz w:val="28"/>
                <w:szCs w:val="28"/>
              </w:rPr>
              <w:t>Корабельные звания</w:t>
            </w:r>
            <w:r w:rsidRPr="00054E28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D4C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  <w:lang w:val="en-US"/>
              </w:rPr>
              <w:t>«</w:t>
            </w:r>
            <w:r w:rsidRPr="00054E28">
              <w:rPr>
                <w:sz w:val="28"/>
                <w:szCs w:val="28"/>
              </w:rPr>
              <w:t>Воинские сигналы управления строем</w:t>
            </w:r>
            <w:r w:rsidRPr="00054E28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D4C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  <w:lang w:val="en-US"/>
              </w:rPr>
              <w:t>«</w:t>
            </w:r>
            <w:r w:rsidRPr="00054E28">
              <w:rPr>
                <w:sz w:val="28"/>
                <w:szCs w:val="28"/>
              </w:rPr>
              <w:t>Государственные награды РФ</w:t>
            </w:r>
            <w:r w:rsidRPr="00054E28">
              <w:rPr>
                <w:sz w:val="28"/>
                <w:szCs w:val="28"/>
                <w:lang w:val="en-US"/>
              </w:rPr>
              <w:t>»;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D4C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Военно-историческая подготовка Занятия «Великие</w:t>
            </w:r>
            <w:r w:rsidRPr="00054E28">
              <w:rPr>
                <w:sz w:val="28"/>
                <w:szCs w:val="28"/>
                <w:lang w:val="en-US"/>
              </w:rPr>
              <w:t> </w:t>
            </w:r>
            <w:r w:rsidRPr="00054E28">
              <w:rPr>
                <w:sz w:val="28"/>
                <w:szCs w:val="28"/>
              </w:rPr>
              <w:t xml:space="preserve"> полководцы России».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D4C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Занятие «Дни воинской славы России»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D4C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Просмотр презентации« Уставы вооружённых сил РФ»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D4C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Решение тестов</w:t>
            </w:r>
            <w:r w:rsidRPr="00054E28">
              <w:rPr>
                <w:sz w:val="28"/>
                <w:szCs w:val="28"/>
                <w:lang w:val="en-US"/>
              </w:rPr>
              <w:t> </w:t>
            </w:r>
            <w:r w:rsidRPr="00054E28">
              <w:rPr>
                <w:sz w:val="28"/>
                <w:szCs w:val="28"/>
              </w:rPr>
              <w:t xml:space="preserve"> «Погоны военнослужащих»</w:t>
            </w:r>
            <w:proofErr w:type="gramStart"/>
            <w:r w:rsidRPr="00054E28">
              <w:rPr>
                <w:sz w:val="28"/>
                <w:szCs w:val="28"/>
              </w:rPr>
              <w:t>.К</w:t>
            </w:r>
            <w:proofErr w:type="gramEnd"/>
            <w:r w:rsidRPr="00054E28">
              <w:rPr>
                <w:sz w:val="28"/>
                <w:szCs w:val="28"/>
              </w:rPr>
              <w:t>орабельные звания».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D4C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Контроль</w:t>
            </w:r>
          </w:p>
        </w:tc>
      </w:tr>
      <w:tr w:rsidR="00D03507" w:rsidRPr="00054E28" w:rsidTr="00054E28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b/>
                <w:bCs/>
                <w:sz w:val="28"/>
                <w:szCs w:val="28"/>
              </w:rPr>
              <w:t xml:space="preserve">                          2.Основы медико-санитарной подготовки    (12 часов)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Теоретическая часть: «Медико-санитарная подготовка»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10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Понятие о ранах и их осложнениях. Виды кровотечений и их характеристика.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959E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11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Причины ожогов и их степень тяжести, понятие об ожоговой болезни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959E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12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Шок. Причины возникновения шока. Признаки и степень тяжести травматического шока.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959E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13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 xml:space="preserve">Практическая </w:t>
            </w:r>
            <w:proofErr w:type="spellStart"/>
            <w:r w:rsidRPr="00054E28">
              <w:rPr>
                <w:sz w:val="28"/>
                <w:szCs w:val="28"/>
              </w:rPr>
              <w:t>часть</w:t>
            </w:r>
            <w:proofErr w:type="gramStart"/>
            <w:r w:rsidRPr="00054E28">
              <w:rPr>
                <w:sz w:val="28"/>
                <w:szCs w:val="28"/>
              </w:rPr>
              <w:t>:П</w:t>
            </w:r>
            <w:proofErr w:type="gramEnd"/>
            <w:r w:rsidRPr="00054E28">
              <w:rPr>
                <w:sz w:val="28"/>
                <w:szCs w:val="28"/>
              </w:rPr>
              <w:t>ервая</w:t>
            </w:r>
            <w:proofErr w:type="spellEnd"/>
            <w:r w:rsidRPr="00054E28">
              <w:rPr>
                <w:sz w:val="28"/>
                <w:szCs w:val="28"/>
              </w:rPr>
              <w:t xml:space="preserve"> медицинская помощь при ранениях и кровотечениях.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959E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14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Материалы, используемые для наложения жгута. Методика наложения жгута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959E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15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Способы остановки венозных и капиллярных кровотечений. Виды повязок.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959E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16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Основные типы бинтовых повязок. Перевязочный материал.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5959E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17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Правила и способы наложения повязок на голову, грудь, живот, промежность, верхние и нижние конечности.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903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  <w:lang w:val="en-US"/>
              </w:rPr>
              <w:t>1</w:t>
            </w:r>
            <w:r w:rsidRPr="00054E28">
              <w:rPr>
                <w:sz w:val="28"/>
                <w:szCs w:val="28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 xml:space="preserve">Оказание пострадавшему первой </w:t>
            </w:r>
            <w:r w:rsidRPr="00054E28">
              <w:rPr>
                <w:sz w:val="28"/>
                <w:szCs w:val="28"/>
              </w:rPr>
              <w:lastRenderedPageBreak/>
              <w:t>медицинской помощи при ранении черепа и мозга, в грудную клетку и живот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903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  <w:lang w:val="en-US"/>
              </w:rPr>
              <w:lastRenderedPageBreak/>
              <w:t>1</w:t>
            </w:r>
            <w:r w:rsidRPr="00054E28">
              <w:rPr>
                <w:sz w:val="28"/>
                <w:szCs w:val="28"/>
              </w:rPr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Понятие о переломах костей и их признаки. Виды переломов и их осложнения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903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20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Наложение повязок на голову, грудь, живот, промежность, верхние и нижние конечности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903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D03507" w:rsidRPr="00054E28" w:rsidTr="00054E28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Pr="00054E28">
              <w:rPr>
                <w:b/>
                <w:bCs/>
                <w:sz w:val="28"/>
                <w:szCs w:val="28"/>
                <w:lang w:val="en-US"/>
              </w:rPr>
              <w:t>3.</w:t>
            </w:r>
            <w:r w:rsidRPr="00054E28">
              <w:rPr>
                <w:b/>
                <w:bCs/>
                <w:sz w:val="28"/>
                <w:szCs w:val="28"/>
              </w:rPr>
              <w:t>Основы военной службы   (10 часов)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2</w:t>
            </w:r>
            <w:r w:rsidRPr="00054E2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Теоретическая часть:</w:t>
            </w:r>
            <w:r w:rsidR="004648A8" w:rsidRPr="00054E28">
              <w:rPr>
                <w:sz w:val="28"/>
                <w:szCs w:val="28"/>
              </w:rPr>
              <w:t xml:space="preserve"> </w:t>
            </w:r>
            <w:r w:rsidRPr="00054E28">
              <w:rPr>
                <w:sz w:val="28"/>
                <w:szCs w:val="28"/>
              </w:rPr>
              <w:t>Техника</w:t>
            </w:r>
            <w:r w:rsidRPr="00054E28">
              <w:rPr>
                <w:sz w:val="28"/>
                <w:szCs w:val="28"/>
                <w:lang w:val="en-US"/>
              </w:rPr>
              <w:t> </w:t>
            </w:r>
            <w:r w:rsidRPr="00054E28">
              <w:rPr>
                <w:sz w:val="28"/>
                <w:szCs w:val="28"/>
              </w:rPr>
              <w:t>выполнения</w:t>
            </w:r>
            <w:r w:rsidRPr="00054E28">
              <w:rPr>
                <w:sz w:val="28"/>
                <w:szCs w:val="28"/>
                <w:lang w:val="en-US"/>
              </w:rPr>
              <w:t> </w:t>
            </w:r>
            <w:r w:rsidRPr="00054E28">
              <w:rPr>
                <w:sz w:val="28"/>
                <w:szCs w:val="28"/>
              </w:rPr>
              <w:t>выстрела. Инструктаж по технике безопасности при обращении с пневматической винтовкой.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72439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431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2</w:t>
            </w:r>
            <w:r w:rsidRPr="00054E2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Тренировка</w:t>
            </w:r>
            <w:r w:rsidRPr="00054E28">
              <w:rPr>
                <w:sz w:val="28"/>
                <w:szCs w:val="28"/>
                <w:lang w:val="en-US"/>
              </w:rPr>
              <w:t> </w:t>
            </w:r>
            <w:r w:rsidRPr="00054E28">
              <w:rPr>
                <w:sz w:val="28"/>
                <w:szCs w:val="28"/>
              </w:rPr>
              <w:t xml:space="preserve"> в</w:t>
            </w:r>
            <w:r w:rsidRPr="00054E28">
              <w:rPr>
                <w:sz w:val="28"/>
                <w:szCs w:val="28"/>
                <w:lang w:val="en-US"/>
              </w:rPr>
              <w:t> </w:t>
            </w:r>
            <w:r w:rsidRPr="00054E28">
              <w:rPr>
                <w:sz w:val="28"/>
                <w:szCs w:val="28"/>
              </w:rPr>
              <w:t xml:space="preserve"> изготовке</w:t>
            </w:r>
            <w:r w:rsidRPr="00054E28">
              <w:rPr>
                <w:sz w:val="28"/>
                <w:szCs w:val="28"/>
                <w:lang w:val="en-US"/>
              </w:rPr>
              <w:t> </w:t>
            </w:r>
            <w:r w:rsidRPr="00054E28">
              <w:rPr>
                <w:sz w:val="28"/>
                <w:szCs w:val="28"/>
              </w:rPr>
              <w:t>к стрельбе.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72439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2</w:t>
            </w:r>
            <w:r w:rsidRPr="00054E2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Тренировка</w:t>
            </w:r>
            <w:r w:rsidRPr="00054E28">
              <w:rPr>
                <w:sz w:val="28"/>
                <w:szCs w:val="28"/>
                <w:lang w:val="en-US"/>
              </w:rPr>
              <w:t xml:space="preserve">  </w:t>
            </w:r>
            <w:r w:rsidRPr="00054E28">
              <w:rPr>
                <w:sz w:val="28"/>
                <w:szCs w:val="28"/>
              </w:rPr>
              <w:t>в</w:t>
            </w:r>
            <w:r w:rsidRPr="00054E28">
              <w:rPr>
                <w:sz w:val="28"/>
                <w:szCs w:val="28"/>
                <w:lang w:val="en-US"/>
              </w:rPr>
              <w:t xml:space="preserve">   </w:t>
            </w:r>
            <w:r w:rsidRPr="00054E28">
              <w:rPr>
                <w:sz w:val="28"/>
                <w:szCs w:val="28"/>
              </w:rPr>
              <w:t>стрельбе</w:t>
            </w:r>
            <w:r w:rsidRPr="00054E28">
              <w:rPr>
                <w:sz w:val="28"/>
                <w:szCs w:val="28"/>
                <w:lang w:val="en-US"/>
              </w:rPr>
              <w:t xml:space="preserve">  </w:t>
            </w:r>
            <w:r w:rsidRPr="00054E28">
              <w:rPr>
                <w:sz w:val="28"/>
                <w:szCs w:val="28"/>
              </w:rPr>
              <w:t>лежа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72439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2</w:t>
            </w:r>
            <w:r w:rsidRPr="00054E2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16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Строй. Управление строем. Повороты на месте. Движение строевым и походным шагом. Повороты в движении.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72439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16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2</w:t>
            </w:r>
            <w:r w:rsidRPr="00054E2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16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 xml:space="preserve">Перестроение из </w:t>
            </w:r>
            <w:proofErr w:type="spellStart"/>
            <w:r w:rsidRPr="00054E28">
              <w:rPr>
                <w:sz w:val="28"/>
                <w:szCs w:val="28"/>
              </w:rPr>
              <w:t>одношереножного</w:t>
            </w:r>
            <w:proofErr w:type="spellEnd"/>
            <w:r w:rsidRPr="00054E28">
              <w:rPr>
                <w:sz w:val="28"/>
                <w:szCs w:val="28"/>
              </w:rPr>
              <w:t xml:space="preserve"> строя в </w:t>
            </w:r>
            <w:proofErr w:type="spellStart"/>
            <w:r w:rsidRPr="00054E28">
              <w:rPr>
                <w:sz w:val="28"/>
                <w:szCs w:val="28"/>
              </w:rPr>
              <w:t>двухшереножный</w:t>
            </w:r>
            <w:proofErr w:type="spellEnd"/>
            <w:r w:rsidRPr="00054E28">
              <w:rPr>
                <w:sz w:val="28"/>
                <w:szCs w:val="28"/>
              </w:rPr>
              <w:t xml:space="preserve"> и обратно.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72439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4314A4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2</w:t>
            </w:r>
            <w:r w:rsidRPr="00054E2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Теоретическая часть:</w:t>
            </w:r>
            <w:r w:rsidR="004648A8" w:rsidRPr="00054E28">
              <w:rPr>
                <w:sz w:val="28"/>
                <w:szCs w:val="28"/>
              </w:rPr>
              <w:t xml:space="preserve"> </w:t>
            </w:r>
            <w:r w:rsidRPr="00054E28">
              <w:rPr>
                <w:sz w:val="28"/>
                <w:szCs w:val="28"/>
              </w:rPr>
              <w:t>Назначение, устройство частей и механизмов автомата Калашникова</w:t>
            </w: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445"/>
            </w:tblGrid>
            <w:tr w:rsidR="004314A4" w:rsidRPr="00054E28" w:rsidTr="00A5594D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:rsidR="004314A4" w:rsidRPr="00054E28" w:rsidRDefault="004314A4" w:rsidP="00A5594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14A4" w:rsidRPr="00054E28" w:rsidRDefault="004314A4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054E28" w:rsidRDefault="004314A4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72439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16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054E28" w:rsidRDefault="004314A4" w:rsidP="0016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253B3F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2</w:t>
            </w:r>
            <w:r w:rsidRPr="00054E2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Контрольный осмотр автомата и подготовка его к стрельбе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6E085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431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Контроль</w:t>
            </w:r>
          </w:p>
        </w:tc>
      </w:tr>
      <w:tr w:rsidR="00253B3F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2</w:t>
            </w:r>
            <w:r w:rsidRPr="00054E2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Уход за автоматом, его хранения и сбережение</w:t>
            </w:r>
            <w:r w:rsidR="004648A8" w:rsidRPr="00054E28">
              <w:rPr>
                <w:sz w:val="28"/>
                <w:szCs w:val="28"/>
              </w:rPr>
              <w:t xml:space="preserve"> </w:t>
            </w:r>
            <w:r w:rsidRPr="00054E28">
              <w:rPr>
                <w:sz w:val="28"/>
                <w:szCs w:val="28"/>
              </w:rPr>
              <w:t>Инструктаж по технике безопасности при обращении с оружием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6E085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431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253B3F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2</w:t>
            </w:r>
            <w:r w:rsidRPr="00054E2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Практическая часть:</w:t>
            </w:r>
            <w:r w:rsidR="004648A8" w:rsidRPr="00054E28">
              <w:rPr>
                <w:sz w:val="28"/>
                <w:szCs w:val="28"/>
              </w:rPr>
              <w:t xml:space="preserve"> </w:t>
            </w:r>
            <w:r w:rsidRPr="00054E28">
              <w:rPr>
                <w:sz w:val="28"/>
                <w:szCs w:val="28"/>
              </w:rPr>
              <w:t>Неполная разборка-сборка АК-74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6E085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253B3F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3</w:t>
            </w:r>
            <w:r w:rsidRPr="00054E2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445"/>
            </w:tblGrid>
            <w:tr w:rsidR="00253B3F" w:rsidRPr="00054E28" w:rsidTr="00A5594D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:rsidR="00253B3F" w:rsidRPr="00054E28" w:rsidRDefault="00253B3F" w:rsidP="00A5594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en-US"/>
                    </w:rPr>
                  </w:pPr>
                  <w:r w:rsidRPr="00054E28">
                    <w:rPr>
                      <w:sz w:val="28"/>
                      <w:szCs w:val="28"/>
                    </w:rPr>
                    <w:t>Одиночная строевая подготовка.</w:t>
                  </w:r>
                </w:p>
              </w:tc>
            </w:tr>
          </w:tbl>
          <w:p w:rsidR="00253B3F" w:rsidRPr="00054E28" w:rsidRDefault="00253B3F" w:rsidP="00A55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6E085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431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D03507" w:rsidRPr="00054E28" w:rsidTr="00054E28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b/>
                <w:bCs/>
                <w:sz w:val="28"/>
                <w:szCs w:val="28"/>
                <w:lang w:val="en-US"/>
              </w:rPr>
              <w:t xml:space="preserve">                        </w:t>
            </w:r>
            <w:r w:rsidRPr="00054E28">
              <w:rPr>
                <w:b/>
                <w:bCs/>
                <w:sz w:val="28"/>
                <w:szCs w:val="28"/>
              </w:rPr>
              <w:t>4</w:t>
            </w:r>
            <w:r w:rsidRPr="00054E28">
              <w:rPr>
                <w:sz w:val="28"/>
                <w:szCs w:val="28"/>
                <w:lang w:val="en-US"/>
              </w:rPr>
              <w:t>.</w:t>
            </w:r>
            <w:r w:rsidRPr="00054E28">
              <w:rPr>
                <w:b/>
                <w:bCs/>
                <w:sz w:val="28"/>
                <w:szCs w:val="28"/>
              </w:rPr>
              <w:t>Гражданская оборона    (3 часа)</w:t>
            </w:r>
          </w:p>
        </w:tc>
      </w:tr>
      <w:tr w:rsidR="00253B3F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31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16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Задачи медицинской службы Гражданской обороны.</w:t>
            </w:r>
            <w:r w:rsidR="004648A8" w:rsidRPr="00054E28">
              <w:rPr>
                <w:sz w:val="28"/>
                <w:szCs w:val="28"/>
              </w:rPr>
              <w:t xml:space="preserve"> </w:t>
            </w:r>
            <w:r w:rsidRPr="00054E28">
              <w:rPr>
                <w:sz w:val="28"/>
                <w:szCs w:val="28"/>
              </w:rPr>
              <w:t>Работа в очагах химического поражения и очагах сильнодействующих ядовитых веществ.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0E4A1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431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253B3F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32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0E4A1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431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Лекция</w:t>
            </w:r>
          </w:p>
        </w:tc>
      </w:tr>
      <w:tr w:rsidR="00253B3F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4E28">
              <w:rPr>
                <w:sz w:val="28"/>
                <w:szCs w:val="28"/>
              </w:rPr>
              <w:t>Средства индивидуальной защиты населения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0E4A1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054E28" w:rsidRDefault="00253B3F" w:rsidP="00431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  <w:tr w:rsidR="00D03507" w:rsidRPr="00054E28" w:rsidTr="00054E28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4E28">
              <w:rPr>
                <w:b/>
                <w:sz w:val="28"/>
                <w:szCs w:val="28"/>
              </w:rPr>
              <w:t>5. Организация физкул</w:t>
            </w:r>
            <w:r w:rsidR="004314A4" w:rsidRPr="00054E28">
              <w:rPr>
                <w:b/>
                <w:sz w:val="28"/>
                <w:szCs w:val="28"/>
              </w:rPr>
              <w:t>ьтурно-оздоровительной работы (1</w:t>
            </w:r>
            <w:r w:rsidRPr="00054E28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D03507" w:rsidRPr="00054E28" w:rsidTr="00054E2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34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054E28" w:rsidRDefault="004648A8" w:rsidP="00A65AAB">
            <w:pPr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Практическая часть</w:t>
            </w:r>
            <w:r w:rsidR="00D03507" w:rsidRPr="00054E28">
              <w:rPr>
                <w:sz w:val="28"/>
                <w:szCs w:val="28"/>
              </w:rPr>
              <w:t>:</w:t>
            </w:r>
            <w:r w:rsidRPr="00054E28">
              <w:rPr>
                <w:sz w:val="28"/>
                <w:szCs w:val="28"/>
              </w:rPr>
              <w:t xml:space="preserve"> </w:t>
            </w:r>
            <w:r w:rsidR="00D03507" w:rsidRPr="00054E28">
              <w:rPr>
                <w:sz w:val="28"/>
                <w:szCs w:val="28"/>
              </w:rPr>
              <w:t>Передвижение  по  пересеченной  местности  в  пешем  порядке  (кроссовый  бег).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054E28" w:rsidRDefault="00D03507" w:rsidP="00A55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054E28" w:rsidRDefault="004314A4" w:rsidP="00431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E28">
              <w:rPr>
                <w:sz w:val="28"/>
                <w:szCs w:val="28"/>
              </w:rPr>
              <w:t>Практикум</w:t>
            </w:r>
          </w:p>
        </w:tc>
      </w:tr>
    </w:tbl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054E28" w:rsidRPr="00054E28" w:rsidRDefault="00054E28" w:rsidP="00FF069D">
      <w:pPr>
        <w:jc w:val="both"/>
        <w:rPr>
          <w:b/>
          <w:sz w:val="28"/>
          <w:szCs w:val="28"/>
        </w:rPr>
      </w:pPr>
    </w:p>
    <w:p w:rsidR="00A5594D" w:rsidRPr="00054E28" w:rsidRDefault="00A5594D" w:rsidP="00FF069D">
      <w:pPr>
        <w:spacing w:line="300" w:lineRule="atLeast"/>
        <w:rPr>
          <w:b/>
          <w:sz w:val="28"/>
          <w:szCs w:val="28"/>
        </w:rPr>
      </w:pPr>
    </w:p>
    <w:sectPr w:rsidR="00A5594D" w:rsidRPr="00054E28" w:rsidSect="009F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8FC"/>
    <w:multiLevelType w:val="multilevel"/>
    <w:tmpl w:val="D2D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90199"/>
    <w:multiLevelType w:val="hybridMultilevel"/>
    <w:tmpl w:val="EA46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B36"/>
    <w:multiLevelType w:val="multilevel"/>
    <w:tmpl w:val="880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B5DC1"/>
    <w:multiLevelType w:val="singleLevel"/>
    <w:tmpl w:val="E6387640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23D9761F"/>
    <w:multiLevelType w:val="hybridMultilevel"/>
    <w:tmpl w:val="8C08B136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657B"/>
    <w:multiLevelType w:val="multilevel"/>
    <w:tmpl w:val="FBC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F3124"/>
    <w:multiLevelType w:val="multilevel"/>
    <w:tmpl w:val="C0AE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E1E7A"/>
    <w:multiLevelType w:val="hybridMultilevel"/>
    <w:tmpl w:val="1130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E4A89"/>
    <w:multiLevelType w:val="multilevel"/>
    <w:tmpl w:val="53E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C32A6"/>
    <w:multiLevelType w:val="singleLevel"/>
    <w:tmpl w:val="0C5EC2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3F31649"/>
    <w:multiLevelType w:val="multilevel"/>
    <w:tmpl w:val="6128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91243"/>
    <w:multiLevelType w:val="multilevel"/>
    <w:tmpl w:val="8A2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83AC1"/>
    <w:multiLevelType w:val="multilevel"/>
    <w:tmpl w:val="61F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B40BC"/>
    <w:multiLevelType w:val="multilevel"/>
    <w:tmpl w:val="50C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74EEF"/>
    <w:multiLevelType w:val="hybridMultilevel"/>
    <w:tmpl w:val="C0C006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03100"/>
    <w:multiLevelType w:val="multilevel"/>
    <w:tmpl w:val="F23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002B3"/>
    <w:multiLevelType w:val="multilevel"/>
    <w:tmpl w:val="95B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83413"/>
    <w:multiLevelType w:val="hybridMultilevel"/>
    <w:tmpl w:val="EF6A4DCC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7"/>
  </w:num>
  <w:num w:numId="7">
    <w:abstractNumId w:val="4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2"/>
  </w:num>
  <w:num w:numId="12">
    <w:abstractNumId w:val="13"/>
  </w:num>
  <w:num w:numId="13">
    <w:abstractNumId w:val="2"/>
  </w:num>
  <w:num w:numId="14">
    <w:abstractNumId w:val="8"/>
  </w:num>
  <w:num w:numId="15">
    <w:abstractNumId w:val="0"/>
  </w:num>
  <w:num w:numId="16">
    <w:abstractNumId w:val="11"/>
  </w:num>
  <w:num w:numId="17">
    <w:abstractNumId w:val="5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7A"/>
    <w:rsid w:val="00000FD6"/>
    <w:rsid w:val="0001409F"/>
    <w:rsid w:val="000255CF"/>
    <w:rsid w:val="000351AA"/>
    <w:rsid w:val="00054E28"/>
    <w:rsid w:val="00064A76"/>
    <w:rsid w:val="000824DE"/>
    <w:rsid w:val="000B488B"/>
    <w:rsid w:val="000B7784"/>
    <w:rsid w:val="001209CC"/>
    <w:rsid w:val="00135FBF"/>
    <w:rsid w:val="00162B35"/>
    <w:rsid w:val="00183A3B"/>
    <w:rsid w:val="001B14BF"/>
    <w:rsid w:val="001D5DF1"/>
    <w:rsid w:val="001E0DFB"/>
    <w:rsid w:val="001E74E4"/>
    <w:rsid w:val="001F6C59"/>
    <w:rsid w:val="002024F9"/>
    <w:rsid w:val="00203AFC"/>
    <w:rsid w:val="00223202"/>
    <w:rsid w:val="00224575"/>
    <w:rsid w:val="002255C1"/>
    <w:rsid w:val="00253B3F"/>
    <w:rsid w:val="00264060"/>
    <w:rsid w:val="00264635"/>
    <w:rsid w:val="00273C4E"/>
    <w:rsid w:val="002C2483"/>
    <w:rsid w:val="0032259A"/>
    <w:rsid w:val="0034730C"/>
    <w:rsid w:val="00386F98"/>
    <w:rsid w:val="003A2483"/>
    <w:rsid w:val="003B2C69"/>
    <w:rsid w:val="003C0418"/>
    <w:rsid w:val="003D1794"/>
    <w:rsid w:val="003F6EFC"/>
    <w:rsid w:val="00414E75"/>
    <w:rsid w:val="0042228D"/>
    <w:rsid w:val="004314A4"/>
    <w:rsid w:val="004372F9"/>
    <w:rsid w:val="004648A8"/>
    <w:rsid w:val="00491A20"/>
    <w:rsid w:val="004C49A3"/>
    <w:rsid w:val="004D1D17"/>
    <w:rsid w:val="004F742B"/>
    <w:rsid w:val="00500853"/>
    <w:rsid w:val="00507B0F"/>
    <w:rsid w:val="00576B34"/>
    <w:rsid w:val="0058621D"/>
    <w:rsid w:val="005B0053"/>
    <w:rsid w:val="005B2726"/>
    <w:rsid w:val="006A0701"/>
    <w:rsid w:val="006B1214"/>
    <w:rsid w:val="006C4E3C"/>
    <w:rsid w:val="006F1D83"/>
    <w:rsid w:val="00771561"/>
    <w:rsid w:val="00785D45"/>
    <w:rsid w:val="007C4E64"/>
    <w:rsid w:val="007E2F06"/>
    <w:rsid w:val="007E3504"/>
    <w:rsid w:val="00847C7A"/>
    <w:rsid w:val="008848B3"/>
    <w:rsid w:val="008E2147"/>
    <w:rsid w:val="008E4EDB"/>
    <w:rsid w:val="008F2EBC"/>
    <w:rsid w:val="008F6D97"/>
    <w:rsid w:val="00902BDA"/>
    <w:rsid w:val="0091770E"/>
    <w:rsid w:val="00930316"/>
    <w:rsid w:val="009356F0"/>
    <w:rsid w:val="00986549"/>
    <w:rsid w:val="0098796B"/>
    <w:rsid w:val="00992D86"/>
    <w:rsid w:val="009A2810"/>
    <w:rsid w:val="009F6706"/>
    <w:rsid w:val="00A37989"/>
    <w:rsid w:val="00A5594D"/>
    <w:rsid w:val="00AA27AA"/>
    <w:rsid w:val="00AB33D9"/>
    <w:rsid w:val="00AC27DC"/>
    <w:rsid w:val="00B167F2"/>
    <w:rsid w:val="00B24D57"/>
    <w:rsid w:val="00B63797"/>
    <w:rsid w:val="00BB64F1"/>
    <w:rsid w:val="00BF021B"/>
    <w:rsid w:val="00C4240D"/>
    <w:rsid w:val="00C80941"/>
    <w:rsid w:val="00C8278C"/>
    <w:rsid w:val="00D03507"/>
    <w:rsid w:val="00D1302D"/>
    <w:rsid w:val="00D208B6"/>
    <w:rsid w:val="00D75535"/>
    <w:rsid w:val="00D922C3"/>
    <w:rsid w:val="00D962A5"/>
    <w:rsid w:val="00DB3762"/>
    <w:rsid w:val="00DB4278"/>
    <w:rsid w:val="00E34F31"/>
    <w:rsid w:val="00E451F0"/>
    <w:rsid w:val="00EE0C4A"/>
    <w:rsid w:val="00F37ED2"/>
    <w:rsid w:val="00F5187F"/>
    <w:rsid w:val="00F71CD0"/>
    <w:rsid w:val="00F80532"/>
    <w:rsid w:val="00F918CB"/>
    <w:rsid w:val="00FA10A9"/>
    <w:rsid w:val="00FA1DFB"/>
    <w:rsid w:val="00FB75B8"/>
    <w:rsid w:val="00FE20B6"/>
    <w:rsid w:val="00FF069D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0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17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B27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0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17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B27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145E-B688-4DF7-A86D-9C074EA5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2017-10-10T04:34:00Z</cp:lastPrinted>
  <dcterms:created xsi:type="dcterms:W3CDTF">2023-11-24T14:25:00Z</dcterms:created>
  <dcterms:modified xsi:type="dcterms:W3CDTF">2023-11-24T14:25:00Z</dcterms:modified>
</cp:coreProperties>
</file>